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5B" w:rsidRDefault="00842C5B" w:rsidP="00E54F82"/>
    <w:p w:rsidR="00E54F82" w:rsidRDefault="008A4851" w:rsidP="00E54F82">
      <w:r>
        <w:rPr>
          <w:noProof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451610" cy="804545"/>
            <wp:effectExtent l="19050" t="0" r="0" b="0"/>
            <wp:wrapSquare wrapText="bothSides"/>
            <wp:docPr id="21" name="Imagem 21" descr="logo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A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24125" cy="771525"/>
            <wp:effectExtent l="19050" t="0" r="9525" b="0"/>
            <wp:docPr id="1" name="Imagem 1" descr="logo sindi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ndimet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F82">
        <w:t xml:space="preserve">  </w:t>
      </w:r>
      <w:r w:rsidR="00656A80">
        <w:t xml:space="preserve">   </w:t>
      </w:r>
    </w:p>
    <w:p w:rsidR="00E54F82" w:rsidRDefault="00E54F82" w:rsidP="00E54F8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4066"/>
        <w:gridCol w:w="3686"/>
      </w:tblGrid>
      <w:tr w:rsidR="00E54F82" w:rsidRPr="00F96C5D" w:rsidTr="00CE2CB0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6C5D" w:rsidRDefault="00F96C5D" w:rsidP="00CE2CB0">
            <w:pPr>
              <w:rPr>
                <w:sz w:val="20"/>
                <w:szCs w:val="20"/>
              </w:rPr>
            </w:pPr>
          </w:p>
          <w:p w:rsidR="00F013A1" w:rsidRDefault="00F013A1" w:rsidP="00CE2CB0">
            <w:pPr>
              <w:rPr>
                <w:sz w:val="20"/>
                <w:szCs w:val="20"/>
              </w:rPr>
            </w:pPr>
          </w:p>
          <w:p w:rsidR="00F013A1" w:rsidRDefault="00F013A1" w:rsidP="00CE2CB0">
            <w:pPr>
              <w:rPr>
                <w:sz w:val="20"/>
                <w:szCs w:val="20"/>
              </w:rPr>
            </w:pPr>
          </w:p>
          <w:p w:rsidR="00E54F82" w:rsidRPr="00F96C5D" w:rsidRDefault="00A41FEE" w:rsidP="00CE2CB0">
            <w:pPr>
              <w:rPr>
                <w:sz w:val="20"/>
                <w:szCs w:val="20"/>
              </w:rPr>
            </w:pPr>
            <w:r w:rsidRPr="00A41FEE">
              <w:rPr>
                <w:b/>
                <w:sz w:val="20"/>
                <w:szCs w:val="20"/>
              </w:rPr>
              <w:pict>
                <v:shape id="_x0000_s1027" style="position:absolute;margin-left:29.25pt;margin-top:1.65pt;width:3.05pt;height:5.05pt;z-index:251649536;mso-position-horizontal-relative:text;mso-position-vertical-relative:text" coordsize="429,810" o:allowincell="f" path="m,l,810r34,-6l66,795,98,785r29,-12l156,759r28,-17l210,725r26,-20l259,684r22,-23l303,637r19,-25l340,586r16,-27l372,530r13,-28l396,472r10,-31l414,411r6,-32l425,347r3,-32l429,282r-1,-32l425,218r-5,-33l414,153r-9,-32l394,91,382,60,366,29,349,1,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rect id="_x0000_s1044" style="position:absolute;margin-left:168.5pt;margin-top:82.2pt;width:.6pt;height:.8pt;z-index:251665920" o:allowincell="f" fillcolor="#074290" stroked="f"/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43" style="position:absolute;margin-left:169.1pt;margin-top:74.2pt;width:7.1pt;height:1.5pt;z-index:251664896;mso-position-horizontal-relative:text;mso-position-vertical-relative:text" coordsize="993,246" o:allowincell="f" path="m993,l295,r-6,1l282,3r-7,2l269,10r-7,4l255,20r-6,7l242,35,227,51,214,69,201,90r-14,20l174,131r-15,19l146,169r-14,16l125,193r-7,7l112,206r-7,4l98,215r-7,2l83,219r-6,l,221r,25l98,246r7,l111,244r7,-3l125,238r7,-5l138,228r7,-6l152,216r14,-15l178,184r13,-17l203,149r24,-35l251,82,263,70,274,60r5,-3l285,54r5,-1l295,52r651,l955,49r9,-6l971,38r7,-5l984,26r4,-8l992,10,993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42" style="position:absolute;margin-left:161.45pt;margin-top:74.2pt;width:7.05pt;height:1.55pt;z-index:251663872;mso-position-horizontal-relative:text;mso-position-vertical-relative:text" coordsize="992,248" o:allowincell="f" path="m,l696,r7,1l709,3r7,2l723,10r7,4l736,20r7,7l751,35r13,16l778,69r13,21l804,110r15,21l832,150r14,19l860,185r6,8l873,200r7,6l887,210r8,5l901,217r7,2l915,219r77,2l989,248r-94,-2l887,246r-7,-2l873,241r-6,-3l860,233r-7,-5l847,222r-7,-6l827,201,813,184,801,167,788,149,764,114,740,82,729,70,718,60r-6,-3l707,54r-5,-1l696,52,46,52,37,49,28,43,20,38,13,33,8,26,4,18,1,10,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40" style="position:absolute;margin-left:171.9pt;margin-top:76.55pt;width:.25pt;height:.2pt;z-index:251662848;mso-position-horizontal-relative:text;mso-position-vertical-relative:text" coordsize="34,37" o:allowincell="f" path="m14,33r3,4l,23,15,,31,14r3,3l14,33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9" style="position:absolute;margin-left:168.5pt;margin-top:82.55pt;width:.25pt;height:.2pt;z-index:251661824;mso-position-horizontal-relative:text;mso-position-vertical-relative:text" coordsize="35,27" o:allowincell="f" path="m35,14l35,,,,1,27r34,l35,14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8" style="position:absolute;margin-left:165.45pt;margin-top:76.5pt;width:.25pt;height:.25pt;z-index:251660800;mso-position-horizontal-relative:text;mso-position-vertical-relative:text" coordsize="33,37" o:allowincell="f" path="m20,33r-3,4l33,23,19,,2,14,,17,20,33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7" style="position:absolute;margin-left:172.1pt;margin-top:76.05pt;width:1.15pt;height:.4pt;z-index:251659776;mso-position-horizontal-relative:text;mso-position-vertical-relative:text" coordsize="156,65" o:allowincell="f" path="m86,l,65r108,l119,58r9,-7l137,43r7,-8l149,27r4,-9l155,14r1,-5l156,4,155,,86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6" style="position:absolute;margin-left:172.85pt;margin-top:75.55pt;width:1.1pt;height:.4pt;z-index:251658752;mso-position-horizontal-relative:text;mso-position-vertical-relative:text" coordsize="155,65" o:allowincell="f" path="m85,l,65r107,l119,58r9,-6l137,44r7,-8l149,28r4,-9l154,14r1,-5l155,5,154,,85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5" style="position:absolute;margin-left:173.6pt;margin-top:75.1pt;width:1.1pt;height:.4pt;z-index:251657728;mso-position-horizontal-relative:text;mso-position-vertical-relative:text" coordsize="154,65" o:allowincell="f" path="m85,l,64r108,1l118,57r10,-7l136,42r7,-8l149,26r4,-9l154,14r,-5l154,5r,-5l85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4" style="position:absolute;margin-left:174.35pt;margin-top:74.65pt;width:1.05pt;height:.35pt;z-index:251656704;mso-position-horizontal-relative:text;mso-position-vertical-relative:text" coordsize="149,51" o:allowincell="f" path="m57,l,51,111,50r11,-4l131,40r6,-7l143,28r4,-7l149,14r,-7l149,,57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3" style="position:absolute;margin-left:164.45pt;margin-top:76.05pt;width:1.1pt;height:.4pt;z-index:251655680;mso-position-horizontal-relative:text;mso-position-vertical-relative:text" coordsize="155,65" o:allowincell="f" path="m70,r85,65l46,65,36,58,27,51,18,43,11,35,6,27,2,18,1,14,,9,,4,1,,70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2" style="position:absolute;margin-left:163.7pt;margin-top:75.55pt;width:1.1pt;height:.4pt;z-index:251654656;mso-position-horizontal-relative:text;mso-position-vertical-relative:text" coordsize="155,65" o:allowincell="f" path="m70,r85,65l48,65,37,58,28,52,19,44,11,36,6,28,2,19,1,14,,9,,5,1,,70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1" style="position:absolute;margin-left:163pt;margin-top:75.1pt;width:1.1pt;height:.4pt;z-index:251653632;mso-position-horizontal-relative:text;mso-position-vertical-relative:text" coordsize="155,65" o:allowincell="f" path="m70,r85,64l47,65,36,57,27,50,18,42,11,34,6,26,2,17,1,14,,9,,5,1,,70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30" style="position:absolute;margin-left:162.25pt;margin-top:74.65pt;width:1.05pt;height:.35pt;z-index:251652608;mso-position-horizontal-relative:text;mso-position-vertical-relative:text" coordsize="150,51" o:allowincell="f" path="m93,r57,51l39,50,29,46,20,40,12,33,7,28,3,21,1,14,,7,1,,93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29" style="position:absolute;margin-left:169.1pt;margin-top:76.5pt;width:3.3pt;height:.4pt;z-index:251651584;mso-position-horizontal-relative:text;mso-position-vertical-relative:text" coordsize="460,64" o:allowincell="f" path="m,l460,r-4,13l451,23r-7,10l434,41r-10,8l412,55r-13,6l383,64,,64,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shape id="_x0000_s1028" style="position:absolute;margin-left:165.5pt;margin-top:76.5pt;width:3pt;height:.4pt;z-index:251650560;mso-position-horizontal-relative:text;mso-position-vertical-relative:text" coordsize="422,64" o:allowincell="f" path="m422,l,,4,13,9,23r6,10l23,41r9,8l44,55r13,6l71,64r351,l422,xe" stroked="f">
                  <v:path arrowok="t"/>
                </v:shape>
              </w:pict>
            </w:r>
            <w:r w:rsidRPr="00A41FEE">
              <w:rPr>
                <w:b/>
                <w:sz w:val="20"/>
                <w:szCs w:val="20"/>
              </w:rPr>
              <w:pict>
                <v:rect id="_x0000_s1026" style="position:absolute;margin-left:169.55pt;margin-top:85pt;width:.45pt;height:2.05pt;z-index:251648512" o:allowincell="f" fillcolor="#074290" stroked="f"/>
              </w:pict>
            </w:r>
            <w:r w:rsidR="004A6321" w:rsidRPr="00F96C5D">
              <w:rPr>
                <w:sz w:val="20"/>
                <w:szCs w:val="20"/>
              </w:rPr>
              <w:t>PATO BRANCO</w:t>
            </w:r>
            <w:r w:rsidR="00E54F82" w:rsidRPr="00F96C5D">
              <w:rPr>
                <w:sz w:val="20"/>
                <w:szCs w:val="20"/>
              </w:rPr>
              <w:t xml:space="preserve"> - PR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82" w:rsidRPr="00F96C5D" w:rsidRDefault="00E54F82" w:rsidP="00CE2CB0">
            <w:pPr>
              <w:jc w:val="center"/>
              <w:rPr>
                <w:b/>
                <w:sz w:val="20"/>
                <w:szCs w:val="20"/>
              </w:rPr>
            </w:pPr>
            <w:r w:rsidRPr="00F96C5D">
              <w:rPr>
                <w:b/>
                <w:sz w:val="20"/>
                <w:szCs w:val="20"/>
              </w:rPr>
              <w:t>LISTA DE PRESENÇA</w:t>
            </w:r>
          </w:p>
          <w:p w:rsidR="00E54F82" w:rsidRPr="00F96C5D" w:rsidRDefault="00E54F82" w:rsidP="00CE2CB0">
            <w:pPr>
              <w:jc w:val="center"/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>Data</w:t>
            </w:r>
          </w:p>
          <w:p w:rsidR="00E54F82" w:rsidRPr="00F96C5D" w:rsidRDefault="002A79C1" w:rsidP="00CE2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A6321" w:rsidRPr="00F96C5D">
              <w:rPr>
                <w:sz w:val="20"/>
                <w:szCs w:val="20"/>
              </w:rPr>
              <w:t>/09/2016</w:t>
            </w:r>
          </w:p>
        </w:tc>
      </w:tr>
      <w:tr w:rsidR="00E54F82" w:rsidRPr="00F96C5D" w:rsidTr="00CE2CB0">
        <w:trPr>
          <w:cantSplit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>REUNIÃO- APL.</w:t>
            </w:r>
          </w:p>
          <w:p w:rsidR="00E54F82" w:rsidRPr="00F96C5D" w:rsidRDefault="00E54F82" w:rsidP="00CE2C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F96C5D" w:rsidRDefault="00E54F82" w:rsidP="00CE2CB0">
            <w:pPr>
              <w:pStyle w:val="Ttulo3"/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>Horário de Inicio:</w:t>
            </w:r>
          </w:p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>19h30s</w:t>
            </w:r>
          </w:p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 xml:space="preserve">  </w:t>
            </w:r>
          </w:p>
        </w:tc>
      </w:tr>
      <w:tr w:rsidR="00E54F82" w:rsidRPr="00F96C5D" w:rsidTr="00CE2CB0">
        <w:trPr>
          <w:cantSplit/>
          <w:trHeight w:val="653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4F82" w:rsidRPr="00F96C5D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 xml:space="preserve">Coordenador </w:t>
            </w:r>
          </w:p>
          <w:p w:rsidR="00E54F82" w:rsidRPr="00F96C5D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 xml:space="preserve">Sadimar Froza               </w:t>
            </w:r>
            <w:r w:rsidR="004A6321" w:rsidRPr="00F96C5D">
              <w:rPr>
                <w:rFonts w:ascii="Arial" w:hAnsi="Arial" w:cs="Arial"/>
                <w:color w:val="000000"/>
                <w:sz w:val="20"/>
              </w:rPr>
              <w:t>Consultor:</w:t>
            </w:r>
            <w:r w:rsidRPr="00F96C5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8018D">
              <w:rPr>
                <w:rFonts w:ascii="Arial" w:hAnsi="Arial" w:cs="Arial"/>
                <w:color w:val="000000"/>
                <w:sz w:val="20"/>
              </w:rPr>
              <w:t>Fr</w:t>
            </w:r>
            <w:r w:rsidR="00303943" w:rsidRPr="00F96C5D">
              <w:rPr>
                <w:rFonts w:ascii="Arial" w:hAnsi="Arial" w:cs="Arial"/>
                <w:color w:val="000000"/>
                <w:sz w:val="20"/>
              </w:rPr>
              <w:t>ancisco de Souza Junior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F82" w:rsidRPr="00F96C5D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>Local:</w:t>
            </w:r>
          </w:p>
          <w:p w:rsidR="00E54F82" w:rsidRPr="00F96C5D" w:rsidRDefault="002A79C1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SENAI </w:t>
            </w:r>
            <w:r w:rsidR="004A6321" w:rsidRPr="00F96C5D">
              <w:rPr>
                <w:rFonts w:ascii="Arial" w:hAnsi="Arial" w:cs="Arial"/>
                <w:color w:val="000000"/>
                <w:sz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Francisco Beltrão </w:t>
            </w:r>
          </w:p>
        </w:tc>
      </w:tr>
    </w:tbl>
    <w:p w:rsidR="00E54F82" w:rsidRPr="00F96C5D" w:rsidRDefault="00E54F82" w:rsidP="00E54F82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0"/>
      </w:tblGrid>
      <w:tr w:rsidR="00303943" w:rsidRPr="00F96C5D" w:rsidTr="00303943">
        <w:trPr>
          <w:cantSplit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303943" w:rsidP="00CE2CB0">
            <w:pPr>
              <w:jc w:val="center"/>
              <w:rPr>
                <w:b/>
                <w:sz w:val="20"/>
                <w:szCs w:val="20"/>
              </w:rPr>
            </w:pPr>
          </w:p>
          <w:p w:rsidR="00303943" w:rsidRPr="00F96C5D" w:rsidRDefault="00303943" w:rsidP="00CE2CB0">
            <w:pPr>
              <w:jc w:val="center"/>
              <w:rPr>
                <w:b/>
                <w:sz w:val="20"/>
                <w:szCs w:val="20"/>
              </w:rPr>
            </w:pPr>
            <w:r w:rsidRPr="00F96C5D">
              <w:rPr>
                <w:b/>
                <w:sz w:val="20"/>
                <w:szCs w:val="20"/>
              </w:rPr>
              <w:t>ASSUNTOS PARA RESOLVER</w:t>
            </w:r>
          </w:p>
        </w:tc>
      </w:tr>
      <w:tr w:rsidR="00303943" w:rsidRPr="00F96C5D" w:rsidTr="00303943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>Portaria n</w:t>
            </w:r>
            <w:r w:rsidR="00F96C5D">
              <w:rPr>
                <w:rFonts w:ascii="Arial" w:hAnsi="Arial" w:cs="Arial"/>
                <w:sz w:val="20"/>
                <w:szCs w:val="20"/>
              </w:rPr>
              <w:t xml:space="preserve">.º 408, de 21 de agosto de 2015.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CONSULTA PÚBLICA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OBJETO: Adequação do Regulamento Técnico da Qualidade e dos Requisitos de Avaliação da Conformidade para Panelas Metálicas.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ORIGEM: Inmetro / MDIC. </w:t>
            </w:r>
          </w:p>
          <w:p w:rsidR="00F96C5D" w:rsidRDefault="00F96C5D" w:rsidP="00F96C5D">
            <w:pPr>
              <w:ind w:right="-180"/>
              <w:rPr>
                <w:b/>
                <w:bCs/>
                <w:color w:val="17365D" w:themeColor="text2" w:themeShade="BF"/>
              </w:rPr>
            </w:pPr>
            <w:r w:rsidRPr="00F96C5D">
              <w:rPr>
                <w:sz w:val="20"/>
                <w:szCs w:val="20"/>
              </w:rPr>
              <w:t>2.</w:t>
            </w:r>
            <w:r w:rsidRPr="0001713B">
              <w:rPr>
                <w:b/>
                <w:bCs/>
                <w:color w:val="17365D" w:themeColor="text2" w:themeShade="BF"/>
              </w:rPr>
              <w:t xml:space="preserve"> </w:t>
            </w:r>
          </w:p>
          <w:p w:rsidR="00F96C5D" w:rsidRDefault="002A79C1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Visita dos empresários do Cariri, Ceará.</w:t>
            </w:r>
          </w:p>
          <w:p w:rsidR="00842C5B" w:rsidRDefault="00842C5B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3. </w:t>
            </w:r>
          </w:p>
          <w:p w:rsidR="00842C5B" w:rsidRDefault="002A79C1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Apresentação VIASOFT.</w:t>
            </w: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</w:p>
          <w:p w:rsidR="001803C6" w:rsidRDefault="002A79C1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Formulário INMETRO.</w:t>
            </w: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</w:p>
          <w:p w:rsidR="00F96C5D" w:rsidRPr="00F96C5D" w:rsidRDefault="00F96C5D" w:rsidP="00F96C5D">
            <w:pPr>
              <w:ind w:right="-180"/>
              <w:rPr>
                <w:b/>
                <w:bCs/>
                <w:color w:val="auto"/>
              </w:rPr>
            </w:pPr>
          </w:p>
          <w:p w:rsidR="00303943" w:rsidRPr="00F96C5D" w:rsidRDefault="00303943" w:rsidP="00303943">
            <w:pPr>
              <w:rPr>
                <w:sz w:val="20"/>
                <w:szCs w:val="20"/>
              </w:rPr>
            </w:pPr>
          </w:p>
        </w:tc>
      </w:tr>
      <w:tr w:rsidR="00303943" w:rsidRPr="00F96C5D" w:rsidTr="00303943">
        <w:trPr>
          <w:cantSplit/>
          <w:trHeight w:val="281"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303943" w:rsidP="00CE2CB0">
            <w:pPr>
              <w:rPr>
                <w:sz w:val="20"/>
                <w:szCs w:val="20"/>
              </w:rPr>
            </w:pPr>
          </w:p>
        </w:tc>
      </w:tr>
      <w:tr w:rsidR="00303943" w:rsidRPr="00F96C5D" w:rsidTr="00303943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2A79C1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Aos 27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4A6321" w:rsidRPr="00F96C5D">
              <w:rPr>
                <w:rFonts w:ascii="Arial" w:hAnsi="Arial" w:cs="Arial"/>
                <w:sz w:val="20"/>
                <w:szCs w:val="20"/>
              </w:rPr>
              <w:t>setembro de 2016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, no </w:t>
            </w:r>
            <w:r>
              <w:rPr>
                <w:rFonts w:ascii="Arial" w:hAnsi="Arial" w:cs="Arial"/>
                <w:sz w:val="20"/>
                <w:szCs w:val="20"/>
              </w:rPr>
              <w:t>SENAI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 em </w:t>
            </w:r>
            <w:r>
              <w:rPr>
                <w:rFonts w:ascii="Arial" w:hAnsi="Arial" w:cs="Arial"/>
                <w:sz w:val="20"/>
                <w:szCs w:val="20"/>
              </w:rPr>
              <w:t>Francisco Beltrão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, sito a </w:t>
            </w:r>
            <w:r>
              <w:rPr>
                <w:rFonts w:ascii="Arial" w:hAnsi="Arial" w:cs="Arial"/>
                <w:sz w:val="20"/>
                <w:szCs w:val="20"/>
              </w:rPr>
              <w:t>União da Vitória, 66, Jardim Miniguaçu,</w:t>
            </w:r>
            <w:r w:rsidR="00F96C5D" w:rsidRPr="00F96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realizou-se uma </w:t>
            </w:r>
            <w:r w:rsidR="004A6321" w:rsidRPr="00F96C5D">
              <w:rPr>
                <w:rFonts w:ascii="Arial" w:hAnsi="Arial" w:cs="Arial"/>
                <w:sz w:val="20"/>
                <w:szCs w:val="20"/>
              </w:rPr>
              <w:t>Assembleia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 Geral Extraordinária, do APL de Utensílios Domésticos e Produtos em Alumínios do Sudoeste do PR, com os seguintes assuntos em pauta: </w:t>
            </w:r>
            <w:r w:rsidR="00303943" w:rsidRPr="00F96C5D">
              <w:rPr>
                <w:rFonts w:ascii="Arial" w:hAnsi="Arial" w:cs="Arial"/>
                <w:b/>
                <w:bCs/>
                <w:sz w:val="20"/>
                <w:szCs w:val="20"/>
              </w:rPr>
              <w:t>Leitura, discus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são e aprovação para resposta à</w:t>
            </w:r>
            <w:r w:rsidR="001B200E" w:rsidRPr="00F96C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 Portaria n.º 408, de 21 de agosto de 2015. 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CONSULTA PÚBLICA 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OBJETO: Adequação do Regulamento Técnico da Qualidade e dos Requisitos de Avaliação da Conformidade para Panelas Metálicas. 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ORIGEM: Inmetro / MDIC. </w:t>
            </w:r>
          </w:p>
          <w:p w:rsidR="001B200E" w:rsidRPr="00F96C5D" w:rsidRDefault="005C538E" w:rsidP="00BE199C">
            <w:pPr>
              <w:jc w:val="both"/>
              <w:rPr>
                <w:sz w:val="20"/>
                <w:szCs w:val="20"/>
              </w:rPr>
            </w:pPr>
            <w:r w:rsidRPr="00397CE9">
              <w:rPr>
                <w:b/>
                <w:sz w:val="20"/>
                <w:szCs w:val="20"/>
              </w:rPr>
              <w:t xml:space="preserve">1. </w:t>
            </w:r>
            <w:r w:rsidR="00303943" w:rsidRPr="00397CE9">
              <w:rPr>
                <w:sz w:val="20"/>
                <w:szCs w:val="20"/>
              </w:rPr>
              <w:t xml:space="preserve">O Coordenador do APL Sadimar Froza abriu a reunião de </w:t>
            </w:r>
            <w:r w:rsidR="00BE199C" w:rsidRPr="00397CE9">
              <w:rPr>
                <w:sz w:val="20"/>
                <w:szCs w:val="20"/>
              </w:rPr>
              <w:t>Assembleia</w:t>
            </w:r>
            <w:r w:rsidR="00303943" w:rsidRPr="00397CE9">
              <w:rPr>
                <w:sz w:val="20"/>
                <w:szCs w:val="20"/>
              </w:rPr>
              <w:t xml:space="preserve"> cumprimentando a todos, e agradecendo a presença de todos,</w:t>
            </w:r>
            <w:r w:rsidR="00BE199C" w:rsidRPr="00397CE9">
              <w:rPr>
                <w:sz w:val="20"/>
                <w:szCs w:val="20"/>
              </w:rPr>
              <w:t xml:space="preserve"> </w:t>
            </w:r>
            <w:r w:rsidR="00A34A1E" w:rsidRPr="00397CE9">
              <w:rPr>
                <w:sz w:val="20"/>
                <w:szCs w:val="20"/>
              </w:rPr>
              <w:t xml:space="preserve">e em seguida passou a palavra para os representantes da </w:t>
            </w:r>
            <w:r w:rsidR="00274C4A">
              <w:rPr>
                <w:sz w:val="20"/>
                <w:szCs w:val="20"/>
              </w:rPr>
              <w:t>VIASOFT</w:t>
            </w:r>
            <w:r w:rsidR="00A34A1E" w:rsidRPr="00397CE9">
              <w:rPr>
                <w:sz w:val="20"/>
                <w:szCs w:val="20"/>
              </w:rPr>
              <w:t>, que apresentaram sobre a</w:t>
            </w:r>
            <w:r w:rsidR="00274C4A">
              <w:rPr>
                <w:sz w:val="20"/>
                <w:szCs w:val="20"/>
              </w:rPr>
              <w:t xml:space="preserve"> empresa</w:t>
            </w:r>
            <w:r w:rsidR="00A34A1E" w:rsidRPr="00397CE9">
              <w:rPr>
                <w:sz w:val="20"/>
                <w:szCs w:val="20"/>
              </w:rPr>
              <w:t xml:space="preserve"> </w:t>
            </w:r>
            <w:proofErr w:type="gramStart"/>
            <w:r w:rsidRPr="00397CE9">
              <w:rPr>
                <w:b/>
                <w:sz w:val="20"/>
                <w:szCs w:val="20"/>
              </w:rPr>
              <w:t>2</w:t>
            </w:r>
            <w:proofErr w:type="gramEnd"/>
            <w:r w:rsidRPr="00397CE9">
              <w:rPr>
                <w:b/>
                <w:sz w:val="20"/>
                <w:szCs w:val="20"/>
              </w:rPr>
              <w:t xml:space="preserve">. </w:t>
            </w:r>
            <w:r w:rsidR="00EE54E0">
              <w:rPr>
                <w:sz w:val="20"/>
                <w:szCs w:val="20"/>
              </w:rPr>
              <w:t xml:space="preserve">O Coordenador Sadimar novamente com a palavra, </w:t>
            </w:r>
            <w:r w:rsidR="00274C4A">
              <w:rPr>
                <w:sz w:val="20"/>
                <w:szCs w:val="20"/>
              </w:rPr>
              <w:t xml:space="preserve">apresentou os empresários </w:t>
            </w:r>
            <w:r>
              <w:rPr>
                <w:sz w:val="20"/>
                <w:szCs w:val="20"/>
              </w:rPr>
              <w:t>da</w:t>
            </w:r>
            <w:r w:rsidR="002872DF">
              <w:rPr>
                <w:sz w:val="20"/>
                <w:szCs w:val="20"/>
              </w:rPr>
              <w:t xml:space="preserve"> visita técnica do APL do</w:t>
            </w:r>
            <w:r w:rsidR="00EE54E0">
              <w:rPr>
                <w:sz w:val="20"/>
                <w:szCs w:val="20"/>
              </w:rPr>
              <w:t xml:space="preserve"> Cariri</w:t>
            </w:r>
            <w:r w:rsidR="002872DF">
              <w:rPr>
                <w:sz w:val="20"/>
                <w:szCs w:val="20"/>
              </w:rPr>
              <w:t>, Ceará</w:t>
            </w:r>
            <w:r w:rsidR="00EE54E0">
              <w:rPr>
                <w:sz w:val="20"/>
                <w:szCs w:val="20"/>
              </w:rPr>
              <w:t xml:space="preserve"> a Pato Branco e Francisco Beltrão</w:t>
            </w:r>
            <w:r>
              <w:rPr>
                <w:sz w:val="20"/>
                <w:szCs w:val="20"/>
              </w:rPr>
              <w:t xml:space="preserve">. </w:t>
            </w:r>
            <w:r w:rsidRPr="00397CE9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EE54E0">
              <w:rPr>
                <w:sz w:val="20"/>
                <w:szCs w:val="20"/>
              </w:rPr>
              <w:t>Na sequencia</w:t>
            </w:r>
            <w:r w:rsidR="00274C4A">
              <w:rPr>
                <w:sz w:val="20"/>
                <w:szCs w:val="20"/>
              </w:rPr>
              <w:t xml:space="preserve"> foi rediscutida as normas do INMETRO</w:t>
            </w:r>
            <w:r w:rsidR="00397CE9">
              <w:rPr>
                <w:sz w:val="20"/>
                <w:szCs w:val="20"/>
              </w:rPr>
              <w:t xml:space="preserve">. </w:t>
            </w:r>
            <w:r w:rsidR="00397CE9">
              <w:rPr>
                <w:b/>
                <w:sz w:val="20"/>
                <w:szCs w:val="20"/>
              </w:rPr>
              <w:t xml:space="preserve">4. </w:t>
            </w:r>
            <w:r w:rsidR="002872DF">
              <w:rPr>
                <w:sz w:val="20"/>
                <w:szCs w:val="20"/>
              </w:rPr>
              <w:t>Em seguida</w:t>
            </w:r>
            <w:r w:rsidR="00274C4A">
              <w:rPr>
                <w:sz w:val="20"/>
                <w:szCs w:val="20"/>
              </w:rPr>
              <w:t xml:space="preserve"> ficou combinado entre os participantes da reunião que o formulá</w:t>
            </w:r>
            <w:r w:rsidR="002872DF">
              <w:rPr>
                <w:sz w:val="20"/>
                <w:szCs w:val="20"/>
              </w:rPr>
              <w:t>rio do INMETRO será respondido individualmente até o dia 04/10/2016 e enviado ao Marcelo, que irá compilar as informações e mandará ao INMETRO</w:t>
            </w:r>
            <w:r w:rsidR="00B16D6C">
              <w:rPr>
                <w:sz w:val="20"/>
                <w:szCs w:val="20"/>
              </w:rPr>
              <w:t>.</w:t>
            </w:r>
            <w:r w:rsidR="002872DF">
              <w:rPr>
                <w:sz w:val="20"/>
                <w:szCs w:val="20"/>
              </w:rPr>
              <w:t xml:space="preserve"> </w:t>
            </w:r>
            <w:r w:rsidR="00397CE9" w:rsidRPr="00397CE9">
              <w:rPr>
                <w:b/>
                <w:sz w:val="20"/>
                <w:szCs w:val="20"/>
              </w:rPr>
              <w:t>5.</w:t>
            </w:r>
            <w:r w:rsidR="00397CE9">
              <w:rPr>
                <w:b/>
                <w:sz w:val="20"/>
                <w:szCs w:val="20"/>
              </w:rPr>
              <w:t xml:space="preserve"> </w:t>
            </w:r>
            <w:r w:rsidR="0023717E">
              <w:rPr>
                <w:sz w:val="20"/>
                <w:szCs w:val="20"/>
              </w:rPr>
              <w:t>Ao fim da reunião o Coordenador Sadimar agradeceu a presença de todos</w:t>
            </w:r>
            <w:r>
              <w:rPr>
                <w:sz w:val="20"/>
                <w:szCs w:val="20"/>
              </w:rPr>
              <w:t>.</w:t>
            </w:r>
            <w:r w:rsidR="00B810F6">
              <w:rPr>
                <w:sz w:val="20"/>
                <w:szCs w:val="20"/>
              </w:rPr>
              <w:t xml:space="preserve"> N</w:t>
            </w:r>
            <w:r w:rsidR="00303943" w:rsidRPr="00F96C5D">
              <w:rPr>
                <w:sz w:val="20"/>
                <w:szCs w:val="20"/>
              </w:rPr>
              <w:t>ada mais havendo a tratar foi encerrada a reunião a qual vem assinada pelo Coordenador e listado nesta A</w:t>
            </w:r>
            <w:r w:rsidR="000C3A9F" w:rsidRPr="00F96C5D">
              <w:rPr>
                <w:sz w:val="20"/>
                <w:szCs w:val="20"/>
              </w:rPr>
              <w:t>TA as empresas participantes</w:t>
            </w:r>
            <w:r w:rsidR="00BE199C">
              <w:rPr>
                <w:sz w:val="20"/>
                <w:szCs w:val="20"/>
              </w:rPr>
              <w:t xml:space="preserve">. </w:t>
            </w:r>
          </w:p>
          <w:p w:rsidR="00303943" w:rsidRPr="00F96C5D" w:rsidRDefault="00303943" w:rsidP="00303943">
            <w:pPr>
              <w:jc w:val="both"/>
              <w:rPr>
                <w:sz w:val="20"/>
                <w:szCs w:val="20"/>
              </w:rPr>
            </w:pPr>
          </w:p>
          <w:p w:rsidR="00303943" w:rsidRPr="00F96C5D" w:rsidRDefault="00303943" w:rsidP="00CE2CB0">
            <w:pPr>
              <w:rPr>
                <w:sz w:val="20"/>
                <w:szCs w:val="20"/>
              </w:rPr>
            </w:pPr>
          </w:p>
        </w:tc>
      </w:tr>
    </w:tbl>
    <w:p w:rsidR="00292DB2" w:rsidRDefault="00292DB2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292DB2" w:rsidRPr="00F96C5D" w:rsidRDefault="00292DB2">
      <w:pPr>
        <w:rPr>
          <w:sz w:val="20"/>
          <w:szCs w:val="20"/>
        </w:rPr>
      </w:pPr>
    </w:p>
    <w:p w:rsidR="00292DB2" w:rsidRPr="00F96C5D" w:rsidRDefault="00292DB2">
      <w:pPr>
        <w:rPr>
          <w:sz w:val="20"/>
          <w:szCs w:val="20"/>
        </w:rPr>
      </w:pPr>
    </w:p>
    <w:p w:rsidR="00BE36C7" w:rsidRPr="00F96C5D" w:rsidRDefault="00BE36C7">
      <w:pPr>
        <w:rPr>
          <w:sz w:val="20"/>
          <w:szCs w:val="20"/>
        </w:rPr>
      </w:pPr>
    </w:p>
    <w:sectPr w:rsidR="00BE36C7" w:rsidRPr="00F96C5D" w:rsidSect="00BE36C7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A27"/>
    <w:multiLevelType w:val="multilevel"/>
    <w:tmpl w:val="0EF675CA"/>
    <w:lvl w:ilvl="0">
      <w:start w:val="1"/>
      <w:numFmt w:val="decimalZero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8D302B"/>
    <w:multiLevelType w:val="hybridMultilevel"/>
    <w:tmpl w:val="2DBAAA38"/>
    <w:lvl w:ilvl="0" w:tplc="B1020D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64103"/>
    <w:multiLevelType w:val="hybridMultilevel"/>
    <w:tmpl w:val="2D0C840A"/>
    <w:lvl w:ilvl="0" w:tplc="BFA83C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41392"/>
    <w:multiLevelType w:val="hybridMultilevel"/>
    <w:tmpl w:val="185CEC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54F82"/>
    <w:rsid w:val="000472BF"/>
    <w:rsid w:val="000C3A9F"/>
    <w:rsid w:val="001014BD"/>
    <w:rsid w:val="001803C6"/>
    <w:rsid w:val="001B200E"/>
    <w:rsid w:val="001B6392"/>
    <w:rsid w:val="001D4498"/>
    <w:rsid w:val="00221C69"/>
    <w:rsid w:val="0023717E"/>
    <w:rsid w:val="00274C4A"/>
    <w:rsid w:val="00274E3D"/>
    <w:rsid w:val="002827B4"/>
    <w:rsid w:val="00285687"/>
    <w:rsid w:val="002872DF"/>
    <w:rsid w:val="00292DB2"/>
    <w:rsid w:val="002A79C1"/>
    <w:rsid w:val="00303943"/>
    <w:rsid w:val="00335A87"/>
    <w:rsid w:val="00397CE9"/>
    <w:rsid w:val="003A7EFF"/>
    <w:rsid w:val="00400923"/>
    <w:rsid w:val="0042661D"/>
    <w:rsid w:val="004439E3"/>
    <w:rsid w:val="004621C0"/>
    <w:rsid w:val="004A02B0"/>
    <w:rsid w:val="004A6321"/>
    <w:rsid w:val="004E5AD1"/>
    <w:rsid w:val="00544054"/>
    <w:rsid w:val="005C391E"/>
    <w:rsid w:val="005C538E"/>
    <w:rsid w:val="00605B81"/>
    <w:rsid w:val="00632ED6"/>
    <w:rsid w:val="00656A80"/>
    <w:rsid w:val="006A38F7"/>
    <w:rsid w:val="0070586B"/>
    <w:rsid w:val="00717D75"/>
    <w:rsid w:val="00842C5B"/>
    <w:rsid w:val="00885E49"/>
    <w:rsid w:val="008A4851"/>
    <w:rsid w:val="009467AC"/>
    <w:rsid w:val="009658B0"/>
    <w:rsid w:val="0098340C"/>
    <w:rsid w:val="00A30C14"/>
    <w:rsid w:val="00A34A1E"/>
    <w:rsid w:val="00A41FEE"/>
    <w:rsid w:val="00AE1CC4"/>
    <w:rsid w:val="00B15C9D"/>
    <w:rsid w:val="00B16D6C"/>
    <w:rsid w:val="00B810F6"/>
    <w:rsid w:val="00BE199C"/>
    <w:rsid w:val="00BE36C7"/>
    <w:rsid w:val="00C06149"/>
    <w:rsid w:val="00C4682C"/>
    <w:rsid w:val="00C838BC"/>
    <w:rsid w:val="00CB25F2"/>
    <w:rsid w:val="00CE2CB0"/>
    <w:rsid w:val="00D8018D"/>
    <w:rsid w:val="00E03BA6"/>
    <w:rsid w:val="00E23BFF"/>
    <w:rsid w:val="00E54F82"/>
    <w:rsid w:val="00E616AB"/>
    <w:rsid w:val="00E84C81"/>
    <w:rsid w:val="00EC28AA"/>
    <w:rsid w:val="00EE54E0"/>
    <w:rsid w:val="00EE6AEF"/>
    <w:rsid w:val="00F013A1"/>
    <w:rsid w:val="00F87465"/>
    <w:rsid w:val="00F9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F82"/>
    <w:rPr>
      <w:rFonts w:ascii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qFormat/>
    <w:rsid w:val="00E54F82"/>
    <w:pPr>
      <w:keepNext/>
      <w:outlineLvl w:val="2"/>
    </w:pPr>
    <w:rPr>
      <w:rFonts w:ascii="Arial Narrow" w:hAnsi="Arial Narrow" w:cs="Times New Roman"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4F82"/>
    <w:pPr>
      <w:tabs>
        <w:tab w:val="center" w:pos="4419"/>
        <w:tab w:val="right" w:pos="8838"/>
      </w:tabs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ecxmsonormal">
    <w:name w:val="ecxmsonormal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ecxmsolistparagraph">
    <w:name w:val="ecxmsolistparagraph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3039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54"/>
    <w:rPr>
      <w:rFonts w:ascii="Tahoma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A3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1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44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5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5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62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2</cp:revision>
  <cp:lastPrinted>2015-09-02T15:03:00Z</cp:lastPrinted>
  <dcterms:created xsi:type="dcterms:W3CDTF">2016-10-05T12:37:00Z</dcterms:created>
  <dcterms:modified xsi:type="dcterms:W3CDTF">2016-10-05T12:37:00Z</dcterms:modified>
</cp:coreProperties>
</file>